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EE" w:rsidRPr="00A45EA0" w:rsidRDefault="008A43F6" w:rsidP="00165D6A">
      <w:pPr>
        <w:spacing w:after="0" w:line="240" w:lineRule="auto"/>
        <w:jc w:val="both"/>
        <w:rPr>
          <w:rFonts w:ascii="Arial Narrow" w:hAnsi="Arial Narrow"/>
          <w:sz w:val="20"/>
          <w:szCs w:val="20"/>
          <w:lang w:val="sr-Cyrl-CS"/>
        </w:rPr>
      </w:pPr>
      <w:permStart w:id="373231229" w:edGrp="everyone"/>
      <w:permEnd w:id="373231229"/>
      <w:r w:rsidRPr="008D3F8F">
        <w:rPr>
          <w:rFonts w:ascii="Arial Narrow" w:hAnsi="Arial Narrow"/>
          <w:sz w:val="20"/>
          <w:szCs w:val="20"/>
          <w:lang w:val="sr-Cyrl-CS"/>
        </w:rPr>
        <w:t xml:space="preserve">На основу закључка стечајног судије Привредног суда у Суботици од 22.01.2010. године, број предмета Ст. бр. 66/2010 (веза 37/2009), а у складу </w:t>
      </w:r>
      <w:r w:rsidRPr="00A45EA0">
        <w:rPr>
          <w:rFonts w:ascii="Arial Narrow" w:hAnsi="Arial Narrow"/>
          <w:sz w:val="20"/>
          <w:szCs w:val="20"/>
          <w:lang w:val="sr-Cyrl-CS"/>
        </w:rPr>
        <w:t>са члановима 109., 110. и 111. Закона о стечајном поступку („</w:t>
      </w:r>
      <w:r w:rsidRPr="00A45EA0">
        <w:rPr>
          <w:rFonts w:ascii="Arial Narrow" w:hAnsi="Arial Narrow"/>
          <w:i/>
          <w:sz w:val="20"/>
          <w:szCs w:val="20"/>
          <w:lang w:val="sr-Cyrl-CS"/>
        </w:rPr>
        <w:t>Службени Гласник РС“ број 84/2004 и 85/2005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) и Националним стандардом број 5. о начину и поступку уновчења имовине стечајног дужника </w:t>
      </w:r>
      <w:r w:rsidRPr="00A45EA0">
        <w:rPr>
          <w:rFonts w:ascii="Arial Narrow" w:hAnsi="Arial Narrow"/>
          <w:i/>
          <w:sz w:val="20"/>
          <w:szCs w:val="20"/>
          <w:lang w:val="sr-Cyrl-CS"/>
        </w:rPr>
        <w:t>(„Службени Гласник РС“ број 13/2010</w:t>
      </w:r>
      <w:r w:rsidRPr="00A45EA0">
        <w:rPr>
          <w:rFonts w:ascii="Arial Narrow" w:hAnsi="Arial Narrow"/>
          <w:sz w:val="20"/>
          <w:szCs w:val="20"/>
          <w:lang w:val="sr-Cyrl-CS"/>
        </w:rPr>
        <w:t>), стечајни управник стечајног дужника</w:t>
      </w:r>
      <w:permStart w:id="1706760652" w:edGrp="everyone"/>
      <w:permEnd w:id="1706760652"/>
    </w:p>
    <w:p w:rsidR="008A43F6" w:rsidRPr="00A45EA0" w:rsidRDefault="008A43F6" w:rsidP="00165D6A">
      <w:pPr>
        <w:spacing w:after="0" w:line="240" w:lineRule="auto"/>
        <w:jc w:val="both"/>
        <w:rPr>
          <w:rFonts w:ascii="Arial Narrow" w:hAnsi="Arial Narrow"/>
          <w:sz w:val="20"/>
          <w:szCs w:val="20"/>
          <w:lang w:val="sr-Cyrl-RS"/>
        </w:rPr>
      </w:pPr>
    </w:p>
    <w:p w:rsidR="00E239EE" w:rsidRPr="00A45EA0" w:rsidRDefault="00E239EE" w:rsidP="00DA5201">
      <w:pPr>
        <w:spacing w:after="0" w:line="360" w:lineRule="auto"/>
        <w:jc w:val="center"/>
        <w:rPr>
          <w:rFonts w:ascii="Arial Narrow" w:hAnsi="Arial Narrow"/>
          <w:b/>
          <w:sz w:val="21"/>
          <w:szCs w:val="21"/>
        </w:rPr>
      </w:pPr>
      <w:r w:rsidRPr="00A45EA0">
        <w:rPr>
          <w:rFonts w:ascii="Arial Narrow" w:hAnsi="Arial Narrow"/>
          <w:b/>
          <w:sz w:val="21"/>
          <w:szCs w:val="21"/>
          <w:lang w:val="sr-Latn-CS"/>
        </w:rPr>
        <w:t xml:space="preserve"> </w:t>
      </w:r>
      <w:r w:rsidR="00427A72" w:rsidRPr="00A45EA0">
        <w:rPr>
          <w:rFonts w:ascii="Arial Narrow" w:hAnsi="Arial Narrow"/>
          <w:b/>
          <w:sz w:val="21"/>
          <w:szCs w:val="21"/>
          <w:lang w:val="sr-Cyrl-RS"/>
        </w:rPr>
        <w:t xml:space="preserve">РАВНИЦА АД </w:t>
      </w:r>
      <w:r w:rsidR="00D529CB" w:rsidRPr="00A45EA0">
        <w:rPr>
          <w:rFonts w:ascii="Arial Narrow" w:hAnsi="Arial Narrow"/>
          <w:b/>
          <w:sz w:val="21"/>
          <w:szCs w:val="21"/>
          <w:lang w:val="sr-Cyrl-RS"/>
        </w:rPr>
        <w:t xml:space="preserve">БАЧКА ТОПОЛА </w:t>
      </w:r>
      <w:r w:rsidR="00427A72" w:rsidRPr="00A45EA0">
        <w:rPr>
          <w:rFonts w:ascii="Arial Narrow" w:hAnsi="Arial Narrow"/>
          <w:b/>
          <w:sz w:val="21"/>
          <w:szCs w:val="21"/>
          <w:lang w:val="sr-Cyrl-RS"/>
        </w:rPr>
        <w:t>У СТЕЧ</w:t>
      </w:r>
      <w:r w:rsidR="006C7E0E" w:rsidRPr="00A45EA0">
        <w:rPr>
          <w:rFonts w:ascii="Arial Narrow" w:hAnsi="Arial Narrow"/>
          <w:b/>
          <w:sz w:val="21"/>
          <w:szCs w:val="21"/>
          <w:lang w:val="sr-Latn-RS"/>
        </w:rPr>
        <w:t>A</w:t>
      </w:r>
      <w:r w:rsidR="00427A72" w:rsidRPr="00A45EA0">
        <w:rPr>
          <w:rFonts w:ascii="Arial Narrow" w:hAnsi="Arial Narrow"/>
          <w:b/>
          <w:sz w:val="21"/>
          <w:szCs w:val="21"/>
          <w:lang w:val="sr-Cyrl-RS"/>
        </w:rPr>
        <w:t>ЈУ</w:t>
      </w:r>
      <w:r w:rsidRPr="00A45EA0">
        <w:rPr>
          <w:rFonts w:ascii="Arial Narrow" w:hAnsi="Arial Narrow"/>
          <w:b/>
          <w:sz w:val="21"/>
          <w:szCs w:val="21"/>
          <w:lang w:val="sr-Cyrl-CS"/>
        </w:rPr>
        <w:t xml:space="preserve"> из </w:t>
      </w:r>
      <w:r w:rsidR="00427A72" w:rsidRPr="00A45EA0">
        <w:rPr>
          <w:rFonts w:ascii="Arial Narrow" w:hAnsi="Arial Narrow"/>
          <w:b/>
          <w:sz w:val="21"/>
          <w:szCs w:val="21"/>
          <w:lang w:val="sr-Cyrl-CS"/>
        </w:rPr>
        <w:t>Бачке Тополе</w:t>
      </w:r>
      <w:r w:rsidRPr="00A45EA0">
        <w:rPr>
          <w:rFonts w:ascii="Arial Narrow" w:hAnsi="Arial Narrow"/>
          <w:b/>
          <w:sz w:val="21"/>
          <w:szCs w:val="21"/>
          <w:lang w:val="sr-Cyrl-CS"/>
        </w:rPr>
        <w:t>, улица</w:t>
      </w:r>
      <w:r w:rsidR="00165D6A" w:rsidRPr="00A45EA0">
        <w:rPr>
          <w:rFonts w:ascii="Arial Narrow" w:hAnsi="Arial Narrow"/>
          <w:b/>
          <w:sz w:val="21"/>
          <w:szCs w:val="21"/>
          <w:lang w:val="sr-Cyrl-CS"/>
        </w:rPr>
        <w:t xml:space="preserve"> </w:t>
      </w:r>
      <w:r w:rsidR="00427A72" w:rsidRPr="00A45EA0">
        <w:rPr>
          <w:rFonts w:ascii="Arial Narrow" w:hAnsi="Arial Narrow"/>
          <w:b/>
          <w:sz w:val="21"/>
          <w:szCs w:val="21"/>
          <w:lang w:val="sr-Cyrl-CS"/>
        </w:rPr>
        <w:t>Главна бр.</w:t>
      </w:r>
      <w:r w:rsidR="00DA5201" w:rsidRPr="00A45EA0">
        <w:rPr>
          <w:rFonts w:ascii="Arial Narrow" w:hAnsi="Arial Narrow"/>
          <w:b/>
          <w:sz w:val="21"/>
          <w:szCs w:val="21"/>
        </w:rPr>
        <w:t xml:space="preserve"> 55A</w:t>
      </w:r>
    </w:p>
    <w:p w:rsidR="00E239EE" w:rsidRPr="00A45EA0" w:rsidRDefault="00E239EE" w:rsidP="00DA5201">
      <w:pPr>
        <w:spacing w:after="0" w:line="360" w:lineRule="auto"/>
        <w:jc w:val="center"/>
        <w:rPr>
          <w:rFonts w:ascii="Arial Narrow" w:hAnsi="Arial Narrow"/>
          <w:b/>
          <w:sz w:val="21"/>
          <w:szCs w:val="21"/>
          <w:lang w:val="sr-Cyrl-CS"/>
        </w:rPr>
      </w:pPr>
      <w:r w:rsidRPr="00A45EA0">
        <w:rPr>
          <w:rFonts w:ascii="Arial Narrow" w:hAnsi="Arial Narrow"/>
          <w:b/>
          <w:sz w:val="21"/>
          <w:szCs w:val="21"/>
          <w:lang w:val="sr-Cyrl-CS"/>
        </w:rPr>
        <w:t>ОГЛАШАВА</w:t>
      </w:r>
    </w:p>
    <w:p w:rsidR="00E239EE" w:rsidRPr="00A45EA0" w:rsidRDefault="00E239EE" w:rsidP="00DA5201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  <w:lang w:val="sr-Cyrl-CS"/>
        </w:rPr>
      </w:pPr>
      <w:r w:rsidRPr="00A45EA0">
        <w:rPr>
          <w:rFonts w:ascii="Arial Narrow" w:hAnsi="Arial Narrow"/>
          <w:b/>
          <w:sz w:val="21"/>
          <w:szCs w:val="21"/>
          <w:lang w:val="sr-Cyrl-CS"/>
        </w:rPr>
        <w:t xml:space="preserve">продају имовине јавним </w:t>
      </w:r>
      <w:r w:rsidR="00352545" w:rsidRPr="00A45EA0">
        <w:rPr>
          <w:rFonts w:ascii="Arial Narrow" w:hAnsi="Arial Narrow"/>
          <w:b/>
          <w:sz w:val="21"/>
          <w:szCs w:val="21"/>
          <w:lang w:val="sr-Cyrl-CS"/>
        </w:rPr>
        <w:t>надметањем</w:t>
      </w:r>
    </w:p>
    <w:p w:rsidR="00E239EE" w:rsidRPr="00A45EA0" w:rsidRDefault="00E239EE" w:rsidP="00165D6A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sr-Latn-RS"/>
        </w:rPr>
      </w:pPr>
    </w:p>
    <w:p w:rsidR="004174B9" w:rsidRPr="00A45EA0" w:rsidRDefault="00E239EE" w:rsidP="003265B3">
      <w:pPr>
        <w:spacing w:after="0" w:line="240" w:lineRule="atLeast"/>
        <w:rPr>
          <w:rFonts w:ascii="Arial Narrow" w:eastAsia="Times New Roman" w:hAnsi="Arial Narrow" w:cs="Times New Roman"/>
          <w:b/>
          <w:sz w:val="20"/>
          <w:szCs w:val="20"/>
          <w:lang w:val="sr-Cyrl-CS"/>
        </w:rPr>
      </w:pPr>
      <w:r w:rsidRPr="00A45EA0">
        <w:rPr>
          <w:rFonts w:ascii="Arial Narrow" w:hAnsi="Arial Narrow"/>
          <w:b/>
          <w:sz w:val="20"/>
          <w:szCs w:val="20"/>
          <w:lang w:val="sr-Cyrl-CS"/>
        </w:rPr>
        <w:t>Предмет продаје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је </w:t>
      </w:r>
      <w:r w:rsidR="00DA5201" w:rsidRPr="00A45EA0">
        <w:rPr>
          <w:rFonts w:ascii="Arial Narrow" w:hAnsi="Arial Narrow"/>
          <w:sz w:val="20"/>
          <w:szCs w:val="20"/>
          <w:lang w:val="sr-Cyrl-CS"/>
        </w:rPr>
        <w:t>непокретна</w:t>
      </w:r>
      <w:r w:rsidR="00DA5201" w:rsidRPr="00A45EA0">
        <w:rPr>
          <w:rFonts w:ascii="Arial Narrow" w:hAnsi="Arial Narrow"/>
          <w:sz w:val="20"/>
          <w:szCs w:val="20"/>
        </w:rPr>
        <w:t xml:space="preserve"> </w:t>
      </w:r>
      <w:r w:rsidR="00CC2B92" w:rsidRPr="00A45EA0">
        <w:rPr>
          <w:rFonts w:ascii="Arial Narrow" w:hAnsi="Arial Narrow"/>
          <w:sz w:val="20"/>
          <w:szCs w:val="20"/>
          <w:lang w:val="sr-Cyrl-CS"/>
        </w:rPr>
        <w:t>и</w:t>
      </w:r>
      <w:r w:rsidR="00793FB5" w:rsidRPr="00A45EA0">
        <w:rPr>
          <w:rFonts w:ascii="Arial Narrow" w:hAnsi="Arial Narrow"/>
          <w:sz w:val="20"/>
          <w:szCs w:val="20"/>
          <w:lang w:val="sr-Cyrl-CS"/>
        </w:rPr>
        <w:t>имовина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5452A9" w:rsidRPr="00A45EA0">
        <w:rPr>
          <w:rFonts w:ascii="Arial Narrow" w:hAnsi="Arial Narrow"/>
          <w:sz w:val="20"/>
          <w:szCs w:val="20"/>
          <w:lang w:val="sr-Cyrl-CS"/>
        </w:rPr>
        <w:t>стечајног дужника</w:t>
      </w:r>
      <w:r w:rsidR="00CC2B92" w:rsidRPr="00A45EA0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која се налази у Молу, ул. ЈНА бр. 50: земљиште под зградом-објектом површине 133м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vertAlign w:val="superscript"/>
          <w:lang w:val="sr-Cyrl-RS"/>
        </w:rPr>
        <w:t>2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, земљиште уз зграду-објекат површине 222м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vertAlign w:val="superscript"/>
          <w:lang w:val="sr-Cyrl-RS"/>
        </w:rPr>
        <w:t>2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 и објекат породична стамбена зграда (парцела 3356 - Лист непокретности 459</w:t>
      </w:r>
      <w:r w:rsidR="00360F48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 К.О. Мол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 / приватна својина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Latn-RS"/>
        </w:rPr>
        <w:t>)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.</w:t>
      </w:r>
      <w:r w:rsidR="00CC2B92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 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Објекат породична стамбена зграда – продавница бр. 34, бруто површине у основи 133м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vertAlign w:val="superscript"/>
          <w:lang w:val="sr-Cyrl-RS"/>
        </w:rPr>
        <w:t>2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, изграђен је 1974. године, а састоји се од продајног простора, санитарног чвора и четири магацинска простора укупне корисне површине 108,65м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vertAlign w:val="superscript"/>
          <w:lang w:val="sr-Cyrl-RS"/>
        </w:rPr>
        <w:t>2</w:t>
      </w:r>
      <w:r w:rsidR="004174B9" w:rsidRPr="00A45EA0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. </w:t>
      </w:r>
    </w:p>
    <w:p w:rsidR="004174B9" w:rsidRPr="00A45EA0" w:rsidRDefault="004174B9" w:rsidP="003265B3">
      <w:pPr>
        <w:spacing w:after="0" w:line="240" w:lineRule="atLeast"/>
        <w:rPr>
          <w:rFonts w:ascii="Arial Narrow" w:eastAsia="Arial Unicode MS" w:hAnsi="Arial Narrow" w:cs="Arial"/>
          <w:bCs/>
          <w:sz w:val="20"/>
          <w:szCs w:val="20"/>
          <w:lang w:val="sr-Cyrl-CS"/>
        </w:rPr>
      </w:pPr>
      <w:r w:rsidRPr="00A45EA0">
        <w:rPr>
          <w:rFonts w:ascii="Arial Narrow" w:hAnsi="Arial Narrow"/>
          <w:b/>
          <w:sz w:val="20"/>
          <w:szCs w:val="20"/>
          <w:lang w:val="sr-Cyrl-BA" w:eastAsia="sr-Latn-CS"/>
        </w:rPr>
        <w:t>Почетна цена:</w:t>
      </w:r>
      <w:r w:rsidRPr="00A45EA0">
        <w:rPr>
          <w:rFonts w:ascii="Arial Narrow" w:hAnsi="Arial Narrow"/>
          <w:b/>
          <w:sz w:val="20"/>
          <w:szCs w:val="20"/>
          <w:lang w:val="sr-Cyrl-BA" w:eastAsia="sr-Latn-CS"/>
        </w:rPr>
        <w:tab/>
      </w:r>
      <w:r w:rsidR="00B85D71" w:rsidRPr="00A45EA0">
        <w:rPr>
          <w:rFonts w:ascii="Arial Narrow" w:hAnsi="Arial Narrow"/>
          <w:b/>
          <w:sz w:val="20"/>
          <w:szCs w:val="20"/>
          <w:lang w:val="sr-Cyrl-RS" w:eastAsia="sr-Latn-CS"/>
        </w:rPr>
        <w:t>614.590,13</w:t>
      </w:r>
      <w:r w:rsidRPr="00A45EA0">
        <w:rPr>
          <w:rFonts w:ascii="Arial Narrow" w:hAnsi="Arial Narrow"/>
          <w:b/>
          <w:sz w:val="20"/>
          <w:szCs w:val="20"/>
          <w:lang w:val="sr-Cyrl-BA" w:eastAsia="sr-Latn-CS"/>
        </w:rPr>
        <w:t xml:space="preserve"> динара</w:t>
      </w:r>
      <w:r w:rsidRPr="00A45EA0">
        <w:rPr>
          <w:rFonts w:ascii="Arial Narrow" w:hAnsi="Arial Narrow"/>
          <w:b/>
          <w:sz w:val="20"/>
          <w:szCs w:val="20"/>
          <w:lang w:val="sr-Cyrl-BA" w:eastAsia="sr-Latn-CS"/>
        </w:rPr>
        <w:tab/>
      </w:r>
      <w:r w:rsidR="00175580" w:rsidRPr="00A45EA0">
        <w:rPr>
          <w:rFonts w:ascii="Arial Narrow" w:hAnsi="Arial Narrow"/>
          <w:b/>
          <w:sz w:val="20"/>
          <w:szCs w:val="20"/>
          <w:lang w:val="sr-Cyrl-BA" w:eastAsia="sr-Latn-CS"/>
        </w:rPr>
        <w:tab/>
      </w:r>
      <w:r w:rsidRPr="00A45EA0">
        <w:rPr>
          <w:rFonts w:ascii="Arial Narrow" w:hAnsi="Arial Narrow"/>
          <w:b/>
          <w:sz w:val="20"/>
          <w:szCs w:val="20"/>
          <w:lang w:val="sr-Cyrl-BA" w:eastAsia="sr-Latn-CS"/>
        </w:rPr>
        <w:t>/</w:t>
      </w:r>
      <w:r w:rsidRPr="00A45EA0">
        <w:rPr>
          <w:rFonts w:ascii="Arial Narrow" w:hAnsi="Arial Narrow"/>
          <w:b/>
          <w:sz w:val="20"/>
          <w:szCs w:val="20"/>
          <w:lang w:val="sr-Cyrl-BA" w:eastAsia="sr-Latn-CS"/>
        </w:rPr>
        <w:tab/>
        <w:t>Депозит:</w:t>
      </w:r>
      <w:r w:rsidRPr="00A45EA0">
        <w:rPr>
          <w:rFonts w:ascii="Arial Narrow" w:hAnsi="Arial Narrow"/>
          <w:b/>
          <w:sz w:val="20"/>
          <w:szCs w:val="20"/>
          <w:lang w:val="sr-Cyrl-BA" w:eastAsia="sr-Latn-CS"/>
        </w:rPr>
        <w:tab/>
      </w:r>
      <w:r w:rsidRPr="00A45EA0">
        <w:rPr>
          <w:rFonts w:ascii="Arial Narrow" w:hAnsi="Arial Narrow"/>
          <w:b/>
          <w:sz w:val="20"/>
          <w:szCs w:val="20"/>
          <w:lang w:val="sr-Cyrl-BA" w:eastAsia="sr-Latn-CS"/>
        </w:rPr>
        <w:tab/>
        <w:t>614.590,13 динара</w:t>
      </w:r>
    </w:p>
    <w:p w:rsidR="004174B9" w:rsidRPr="00A45EA0" w:rsidRDefault="004174B9" w:rsidP="0021035B">
      <w:pPr>
        <w:spacing w:after="0" w:line="255" w:lineRule="atLeast"/>
        <w:ind w:left="720" w:firstLine="720"/>
        <w:rPr>
          <w:rFonts w:ascii="Arial Narrow" w:eastAsia="Times New Roman" w:hAnsi="Arial Narrow" w:cs="Times New Roman"/>
          <w:b/>
          <w:bCs/>
          <w:sz w:val="19"/>
          <w:szCs w:val="19"/>
          <w:lang w:val="sr-Cyrl-CS"/>
        </w:rPr>
      </w:pP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Право на учешће имају сва правна и физичка лица која:</w:t>
      </w:r>
    </w:p>
    <w:p w:rsidR="00B85017" w:rsidRPr="00A45EA0" w:rsidRDefault="00B85017" w:rsidP="00B85017">
      <w:pPr>
        <w:numPr>
          <w:ilvl w:val="0"/>
          <w:numId w:val="15"/>
        </w:numPr>
        <w:tabs>
          <w:tab w:val="num" w:pos="0"/>
          <w:tab w:val="num" w:pos="1080"/>
        </w:tabs>
        <w:spacing w:after="0" w:line="240" w:lineRule="atLeast"/>
        <w:ind w:left="0" w:firstLine="720"/>
        <w:rPr>
          <w:rFonts w:ascii="Arial Narrow" w:hAnsi="Arial Narrow"/>
          <w:sz w:val="20"/>
          <w:szCs w:val="20"/>
          <w:lang w:val="sr-Latn-R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 xml:space="preserve">након добијања профактуре, изврше уплату на текући рачун стечајног дужника ради откупа продајне документације износ од </w:t>
      </w:r>
      <w:r w:rsidR="00244618" w:rsidRPr="00A45EA0">
        <w:rPr>
          <w:rFonts w:ascii="Arial Narrow" w:hAnsi="Arial Narrow"/>
          <w:sz w:val="20"/>
          <w:szCs w:val="20"/>
          <w:lang w:val="sr-Cyrl-CS"/>
        </w:rPr>
        <w:t>5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.000,00 динара увећано за ПДВ.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Профактура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се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може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преузети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на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адреси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Суботица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Ђуре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Ђаковића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1</w:t>
      </w:r>
      <w:r w:rsidR="00A45EA0"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А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сваког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радног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дана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у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периоду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од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09</w:t>
      </w:r>
      <w:r w:rsidRPr="00A45EA0">
        <w:rPr>
          <w:rFonts w:ascii="Arial Narrow" w:eastAsia="Arial Unicode MS" w:hAnsi="Arial Narrow" w:cs="Vrinda"/>
          <w:sz w:val="20"/>
          <w:szCs w:val="20"/>
          <w:vertAlign w:val="superscript"/>
          <w:lang w:val="sr-Cyrl-CS"/>
        </w:rPr>
        <w:t>00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до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14</w:t>
      </w:r>
      <w:r w:rsidRPr="00A45EA0">
        <w:rPr>
          <w:rFonts w:ascii="Arial Narrow" w:eastAsia="Arial Unicode MS" w:hAnsi="Arial Narrow" w:cs="Vrinda"/>
          <w:sz w:val="20"/>
          <w:szCs w:val="20"/>
          <w:vertAlign w:val="superscript"/>
          <w:lang w:val="sr-Cyrl-CS"/>
        </w:rPr>
        <w:t>00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часова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уз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обавезну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најаву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стечајном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управнику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.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Рок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за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откуп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продајне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документације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је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="00162671">
        <w:rPr>
          <w:rFonts w:ascii="Arial Narrow" w:eastAsia="Arial Unicode MS" w:hAnsi="Arial Narrow" w:cs="Vrinda"/>
          <w:sz w:val="20"/>
          <w:szCs w:val="20"/>
          <w:lang w:val="sr-Cyrl-RS"/>
        </w:rPr>
        <w:t>31</w:t>
      </w:r>
      <w:r w:rsidR="00CF7B42" w:rsidRPr="00A45EA0">
        <w:rPr>
          <w:rFonts w:ascii="Arial Narrow" w:eastAsia="Arial Unicode MS" w:hAnsi="Arial Narrow" w:cs="Vrinda"/>
          <w:sz w:val="20"/>
          <w:szCs w:val="20"/>
          <w:lang w:val="sr-Cyrl-RS"/>
        </w:rPr>
        <w:t>.0</w:t>
      </w:r>
      <w:r w:rsidR="00162671">
        <w:rPr>
          <w:rFonts w:ascii="Arial Narrow" w:eastAsia="Arial Unicode MS" w:hAnsi="Arial Narrow" w:cs="Vrinda"/>
          <w:sz w:val="20"/>
          <w:szCs w:val="20"/>
          <w:lang w:val="sr-Cyrl-RS"/>
        </w:rPr>
        <w:t>3</w:t>
      </w:r>
      <w:r w:rsidR="00B85D71" w:rsidRPr="00A45EA0">
        <w:rPr>
          <w:rFonts w:ascii="Arial Narrow" w:eastAsia="Arial Unicode MS" w:hAnsi="Arial Narrow" w:cs="Vrinda"/>
          <w:sz w:val="20"/>
          <w:szCs w:val="20"/>
          <w:lang w:val="sr-Cyrl-RS"/>
        </w:rPr>
        <w:t>.2020</w:t>
      </w:r>
      <w:r w:rsidRPr="00A45EA0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. </w:t>
      </w:r>
      <w:r w:rsidRPr="00A45EA0">
        <w:rPr>
          <w:rFonts w:ascii="Arial Narrow" w:eastAsia="Arial Unicode MS" w:hAnsi="Arial Narrow" w:cs="Arial"/>
          <w:sz w:val="20"/>
          <w:szCs w:val="20"/>
          <w:lang w:val="sr-Cyrl-CS"/>
        </w:rPr>
        <w:t>године;</w:t>
      </w:r>
    </w:p>
    <w:p w:rsidR="00B85017" w:rsidRPr="00A45EA0" w:rsidRDefault="00B85017" w:rsidP="00B85017">
      <w:pPr>
        <w:numPr>
          <w:ilvl w:val="0"/>
          <w:numId w:val="15"/>
        </w:numPr>
        <w:tabs>
          <w:tab w:val="clear" w:pos="1440"/>
          <w:tab w:val="num" w:pos="1080"/>
        </w:tabs>
        <w:spacing w:after="0" w:line="240" w:lineRule="atLeast"/>
        <w:ind w:left="0" w:firstLine="720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 xml:space="preserve"> уплате </w:t>
      </w:r>
      <w:r w:rsidRPr="00A45EA0">
        <w:rPr>
          <w:rFonts w:ascii="Arial Narrow" w:hAnsi="Arial Narrow"/>
          <w:b/>
          <w:bCs/>
          <w:sz w:val="20"/>
          <w:szCs w:val="20"/>
          <w:lang w:val="sr-Cyrl-CS"/>
        </w:rPr>
        <w:t>депозит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на текући </w:t>
      </w:r>
      <w:r w:rsidRPr="00A45EA0">
        <w:rPr>
          <w:rFonts w:ascii="Arial Narrow" w:hAnsi="Arial Narrow"/>
          <w:b/>
          <w:sz w:val="20"/>
          <w:szCs w:val="20"/>
          <w:lang w:val="sr-Cyrl-CS"/>
        </w:rPr>
        <w:t>рачун стечајног дужника број: 3</w:t>
      </w:r>
      <w:r w:rsidR="006C23AA" w:rsidRPr="00A45EA0">
        <w:rPr>
          <w:rFonts w:ascii="Arial Narrow" w:hAnsi="Arial Narrow"/>
          <w:b/>
          <w:sz w:val="20"/>
          <w:szCs w:val="20"/>
          <w:lang w:val="sr-Cyrl-CS"/>
        </w:rPr>
        <w:t>25-9500600014941-41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код Војвођанске банке ад Нови Сад или положе неопозиву првокласну банкарску гаранцију наплативу на први позив, најкасније </w:t>
      </w:r>
      <w:r w:rsidRPr="00A45EA0">
        <w:rPr>
          <w:rFonts w:ascii="Arial Narrow" w:hAnsi="Arial Narrow"/>
          <w:b/>
          <w:sz w:val="20"/>
          <w:szCs w:val="20"/>
          <w:lang w:val="sr-Cyrl-CS"/>
        </w:rPr>
        <w:t>5 радних дана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162671">
        <w:rPr>
          <w:rFonts w:ascii="Arial Narrow" w:hAnsi="Arial Narrow"/>
          <w:sz w:val="20"/>
          <w:szCs w:val="20"/>
          <w:lang w:val="sr-Cyrl-RS"/>
        </w:rPr>
        <w:t>31</w:t>
      </w:r>
      <w:r w:rsidR="00162671">
        <w:rPr>
          <w:rFonts w:ascii="Arial Narrow" w:hAnsi="Arial Narrow"/>
          <w:sz w:val="20"/>
          <w:szCs w:val="20"/>
        </w:rPr>
        <w:t>.0</w:t>
      </w:r>
      <w:r w:rsidR="00162671">
        <w:rPr>
          <w:rFonts w:ascii="Arial Narrow" w:hAnsi="Arial Narrow"/>
          <w:sz w:val="20"/>
          <w:szCs w:val="20"/>
          <w:lang w:val="sr-Cyrl-RS"/>
        </w:rPr>
        <w:t>3</w:t>
      </w:r>
      <w:r w:rsidR="00B85D71" w:rsidRPr="00A45EA0">
        <w:rPr>
          <w:rFonts w:ascii="Arial Narrow" w:hAnsi="Arial Narrow"/>
          <w:sz w:val="20"/>
          <w:szCs w:val="20"/>
          <w:lang w:val="sr-Cyrl-RS"/>
        </w:rPr>
        <w:t>.2020</w:t>
      </w:r>
      <w:r w:rsidRPr="00A45EA0">
        <w:rPr>
          <w:rFonts w:ascii="Arial Narrow" w:hAnsi="Arial Narrow"/>
          <w:sz w:val="20"/>
          <w:szCs w:val="20"/>
          <w:lang w:val="sr-Cyrl-CS"/>
        </w:rPr>
        <w:t>. године). У случају да се као депозит положи првокласна банкарска гаранција, оригинал исте се ради провере мора доставити искључиво лично стечајном управнику, најкасниј</w:t>
      </w:r>
      <w:permStart w:id="1651211274" w:edGrp="everyone"/>
      <w:permEnd w:id="1651211274"/>
      <w:r w:rsidRPr="00A45EA0">
        <w:rPr>
          <w:rFonts w:ascii="Arial Narrow" w:hAnsi="Arial Narrow"/>
          <w:sz w:val="20"/>
          <w:szCs w:val="20"/>
          <w:lang w:val="sr-Cyrl-CS"/>
        </w:rPr>
        <w:t xml:space="preserve">е до </w:t>
      </w:r>
      <w:r w:rsidR="00162671">
        <w:rPr>
          <w:rFonts w:ascii="Arial Narrow" w:hAnsi="Arial Narrow"/>
          <w:sz w:val="20"/>
          <w:szCs w:val="20"/>
          <w:lang w:val="sr-Cyrl-RS"/>
        </w:rPr>
        <w:t>31</w:t>
      </w:r>
      <w:r w:rsidR="00162671">
        <w:rPr>
          <w:rFonts w:ascii="Arial Narrow" w:hAnsi="Arial Narrow"/>
          <w:sz w:val="20"/>
          <w:szCs w:val="20"/>
        </w:rPr>
        <w:t>.0</w:t>
      </w:r>
      <w:r w:rsidR="00162671">
        <w:rPr>
          <w:rFonts w:ascii="Arial Narrow" w:hAnsi="Arial Narrow"/>
          <w:sz w:val="20"/>
          <w:szCs w:val="20"/>
          <w:lang w:val="sr-Cyrl-RS"/>
        </w:rPr>
        <w:t>3</w:t>
      </w:r>
      <w:r w:rsidR="00B85D71" w:rsidRPr="00A45EA0">
        <w:rPr>
          <w:rFonts w:ascii="Arial Narrow" w:hAnsi="Arial Narrow"/>
          <w:sz w:val="20"/>
          <w:szCs w:val="20"/>
          <w:lang w:val="sr-Cyrl-RS"/>
        </w:rPr>
        <w:t>.2020</w:t>
      </w:r>
      <w:r w:rsidRPr="00A45EA0">
        <w:rPr>
          <w:rFonts w:ascii="Arial Narrow" w:hAnsi="Arial Narrow"/>
          <w:sz w:val="20"/>
          <w:szCs w:val="20"/>
          <w:lang w:val="sr-Cyrl-CS"/>
        </w:rPr>
        <w:t>. године до 14</w:t>
      </w:r>
      <w:r w:rsidRPr="00A45EA0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часова.  </w:t>
      </w:r>
      <w:r w:rsidRPr="00A45EA0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Банкарска гаранција мора имати рок важења до </w:t>
      </w:r>
      <w:r w:rsidR="00B85D71" w:rsidRPr="00A45EA0">
        <w:rPr>
          <w:rFonts w:ascii="Arial Narrow" w:eastAsia="Times New Roman" w:hAnsi="Arial Narrow" w:cs="Times New Roman"/>
          <w:sz w:val="20"/>
          <w:szCs w:val="20"/>
          <w:lang w:val="sr-Cyrl-RS"/>
        </w:rPr>
        <w:t>3</w:t>
      </w:r>
      <w:r w:rsidR="002A1A34" w:rsidRPr="00A45EA0">
        <w:rPr>
          <w:rFonts w:ascii="Arial Narrow" w:eastAsia="Times New Roman" w:hAnsi="Arial Narrow" w:cs="Times New Roman"/>
          <w:sz w:val="20"/>
          <w:szCs w:val="20"/>
        </w:rPr>
        <w:t>0.06</w:t>
      </w:r>
      <w:r w:rsidR="00B85D71" w:rsidRPr="00A45EA0">
        <w:rPr>
          <w:rFonts w:ascii="Arial Narrow" w:eastAsia="Times New Roman" w:hAnsi="Arial Narrow" w:cs="Times New Roman"/>
          <w:sz w:val="20"/>
          <w:szCs w:val="20"/>
        </w:rPr>
        <w:t>.20</w:t>
      </w:r>
      <w:r w:rsidR="00B85D71" w:rsidRPr="00A45EA0">
        <w:rPr>
          <w:rFonts w:ascii="Arial Narrow" w:eastAsia="Times New Roman" w:hAnsi="Arial Narrow" w:cs="Times New Roman"/>
          <w:sz w:val="20"/>
          <w:szCs w:val="20"/>
          <w:lang w:val="sr-Cyrl-RS"/>
        </w:rPr>
        <w:t>20</w:t>
      </w:r>
      <w:r w:rsidRPr="00A45EA0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. године. </w:t>
      </w:r>
      <w:r w:rsidRPr="00A45EA0">
        <w:rPr>
          <w:rFonts w:ascii="Arial Narrow" w:eastAsia="Times New Roman" w:hAnsi="Arial Narrow" w:cs="Times New Roman"/>
          <w:sz w:val="20"/>
          <w:szCs w:val="20"/>
        </w:rPr>
        <w:t xml:space="preserve">У </w:t>
      </w:r>
      <w:r w:rsidRPr="00A45EA0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обзир ће се </w:t>
      </w:r>
      <w:r w:rsidRPr="00A45EA0">
        <w:rPr>
          <w:rFonts w:ascii="Arial Narrow" w:eastAsia="Times New Roman" w:hAnsi="Arial Narrow" w:cs="Times New Roman"/>
          <w:sz w:val="20"/>
          <w:szCs w:val="20"/>
          <w:lang w:val="sr-Cyrl-CS"/>
        </w:rPr>
        <w:t>узети само банкарске гаранције које пристигну на назначену адресу до назначеног времена</w:t>
      </w:r>
      <w:r w:rsidRPr="00A45EA0">
        <w:rPr>
          <w:rFonts w:ascii="Arial Narrow" w:eastAsia="Times New Roman" w:hAnsi="Arial Narrow" w:cs="Times New Roman"/>
          <w:sz w:val="20"/>
          <w:szCs w:val="20"/>
          <w:lang w:val="sr-Latn-RS"/>
        </w:rPr>
        <w:t>;</w:t>
      </w:r>
    </w:p>
    <w:p w:rsidR="00B85017" w:rsidRPr="00A45EA0" w:rsidRDefault="00B85017" w:rsidP="00B85017">
      <w:pPr>
        <w:numPr>
          <w:ilvl w:val="0"/>
          <w:numId w:val="15"/>
        </w:numPr>
        <w:spacing w:after="0" w:line="240" w:lineRule="atLeast"/>
        <w:ind w:left="1080" w:hanging="360"/>
        <w:contextualSpacing/>
        <w:rPr>
          <w:rFonts w:ascii="Arial Narrow" w:hAnsi="Arial Narrow"/>
          <w:sz w:val="20"/>
          <w:szCs w:val="20"/>
        </w:rPr>
      </w:pPr>
      <w:r w:rsidRPr="00A45EA0">
        <w:rPr>
          <w:rFonts w:ascii="Arial Narrow" w:hAnsi="Arial Narrow"/>
          <w:sz w:val="20"/>
          <w:szCs w:val="20"/>
          <w:lang w:val="sr-Cyrl-RS"/>
        </w:rPr>
        <w:t xml:space="preserve">потпишу изјаву о губитку права на повраћај депозита. Изјава чини саставни део продајне документације; </w:t>
      </w:r>
    </w:p>
    <w:p w:rsidR="00985289" w:rsidRPr="00A45EA0" w:rsidRDefault="00985289" w:rsidP="00B85017">
      <w:pPr>
        <w:spacing w:after="0" w:line="240" w:lineRule="atLeast"/>
        <w:rPr>
          <w:rFonts w:ascii="Arial Narrow" w:hAnsi="Arial Narrow"/>
          <w:sz w:val="19"/>
          <w:szCs w:val="19"/>
          <w:lang w:val="sr-Cyrl-CS"/>
        </w:rPr>
      </w:pP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Имовина се купује у виђеном стању и може се разгледати након откупа про</w:t>
      </w:r>
      <w:bookmarkStart w:id="0" w:name="_GoBack"/>
      <w:bookmarkEnd w:id="0"/>
      <w:r w:rsidRPr="00A45EA0">
        <w:rPr>
          <w:rFonts w:ascii="Arial Narrow" w:hAnsi="Arial Narrow"/>
          <w:sz w:val="20"/>
          <w:szCs w:val="20"/>
          <w:lang w:val="sr-Cyrl-CS"/>
        </w:rPr>
        <w:t>дајне документације, сваким радним даном од 09</w:t>
      </w:r>
      <w:r w:rsidRPr="00A45EA0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до 14</w:t>
      </w:r>
      <w:r w:rsidRPr="00A45EA0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часова, а најкасније 7 дана пре заказане продаје (уз претходну најаву стечајном управнику).</w:t>
      </w: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 xml:space="preserve">Након уплате депозита, а најкасније до </w:t>
      </w:r>
      <w:r w:rsidR="00162671">
        <w:rPr>
          <w:rFonts w:ascii="Arial Narrow" w:hAnsi="Arial Narrow"/>
          <w:sz w:val="20"/>
          <w:szCs w:val="20"/>
          <w:lang w:val="sr-Cyrl-RS"/>
        </w:rPr>
        <w:t>3</w:t>
      </w:r>
      <w:r w:rsidR="00CF7B42" w:rsidRPr="00A45EA0">
        <w:rPr>
          <w:rFonts w:ascii="Arial Narrow" w:hAnsi="Arial Narrow"/>
          <w:sz w:val="20"/>
          <w:szCs w:val="20"/>
          <w:lang w:val="sr-Cyrl-RS"/>
        </w:rPr>
        <w:t>1</w:t>
      </w:r>
      <w:r w:rsidR="00162671">
        <w:rPr>
          <w:rFonts w:ascii="Arial Narrow" w:hAnsi="Arial Narrow"/>
          <w:sz w:val="20"/>
          <w:szCs w:val="20"/>
        </w:rPr>
        <w:t>.0</w:t>
      </w:r>
      <w:r w:rsidR="00162671">
        <w:rPr>
          <w:rFonts w:ascii="Arial Narrow" w:hAnsi="Arial Narrow"/>
          <w:sz w:val="20"/>
          <w:szCs w:val="20"/>
          <w:lang w:val="sr-Cyrl-RS"/>
        </w:rPr>
        <w:t>3</w:t>
      </w:r>
      <w:r w:rsidR="00B85D71" w:rsidRPr="00A45EA0">
        <w:rPr>
          <w:rFonts w:ascii="Arial Narrow" w:hAnsi="Arial Narrow"/>
          <w:sz w:val="20"/>
          <w:szCs w:val="20"/>
          <w:lang w:val="sr-Cyrl-RS"/>
        </w:rPr>
        <w:t>.2020</w:t>
      </w:r>
      <w:r w:rsidRPr="00A45EA0">
        <w:rPr>
          <w:rFonts w:ascii="Arial Narrow" w:hAnsi="Arial Narrow"/>
          <w:sz w:val="20"/>
          <w:szCs w:val="20"/>
          <w:lang w:val="sr-Cyrl-CS"/>
        </w:rPr>
        <w:t>. године, потенцијални купци, ради правовремене евиденције, морају предати стечајном управнику: пријаву за учешће на јавном надметању потписану лично или од стране овлашћеног лица и доказ да је у питању овлашћено лице</w:t>
      </w:r>
      <w:r w:rsidRPr="00A45EA0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A45EA0">
        <w:rPr>
          <w:rFonts w:ascii="Arial Narrow" w:hAnsi="Arial Narrow"/>
          <w:sz w:val="20"/>
          <w:szCs w:val="20"/>
          <w:lang w:val="sr-Cyrl-CS"/>
        </w:rPr>
        <w:t>доказ о уплати депозита или копију гаранције</w:t>
      </w:r>
      <w:r w:rsidRPr="00A45EA0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A45EA0">
        <w:rPr>
          <w:rFonts w:ascii="Arial Narrow" w:hAnsi="Arial Narrow"/>
          <w:sz w:val="20"/>
          <w:szCs w:val="20"/>
          <w:lang w:val="sr-Cyrl-CS"/>
        </w:rPr>
        <w:t>потписану изјаву о губитку права на повраћај депозита</w:t>
      </w:r>
      <w:r w:rsidRPr="00A45EA0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A45EA0">
        <w:rPr>
          <w:rFonts w:ascii="Arial Narrow" w:hAnsi="Arial Narrow"/>
          <w:sz w:val="20"/>
          <w:szCs w:val="20"/>
          <w:lang w:val="sr-Cyrl-CS"/>
        </w:rPr>
        <w:t>извод из регистра привредних субјеката и ОП образац</w:t>
      </w:r>
      <w:r w:rsidRPr="00A45EA0">
        <w:rPr>
          <w:rFonts w:ascii="Arial Narrow" w:hAnsi="Arial Narrow"/>
          <w:sz w:val="20"/>
          <w:szCs w:val="20"/>
          <w:lang w:val="sr-Latn-RS"/>
        </w:rPr>
        <w:t xml:space="preserve"> (</w:t>
      </w:r>
      <w:r w:rsidRPr="00A45EA0">
        <w:rPr>
          <w:rFonts w:ascii="Arial Narrow" w:hAnsi="Arial Narrow"/>
          <w:sz w:val="20"/>
          <w:szCs w:val="20"/>
          <w:lang w:val="sr-Cyrl-CS"/>
        </w:rPr>
        <w:t>ако се као потенцијални купац пријављује правно лице</w:t>
      </w:r>
      <w:r w:rsidRPr="00A45EA0">
        <w:rPr>
          <w:rFonts w:ascii="Arial Narrow" w:hAnsi="Arial Narrow"/>
          <w:sz w:val="20"/>
          <w:szCs w:val="20"/>
          <w:lang w:val="sr-Latn-RS"/>
        </w:rPr>
        <w:t xml:space="preserve">) </w:t>
      </w:r>
      <w:r w:rsidRPr="00A45EA0">
        <w:rPr>
          <w:rFonts w:ascii="Arial Narrow" w:hAnsi="Arial Narrow"/>
          <w:sz w:val="20"/>
          <w:szCs w:val="20"/>
          <w:lang w:val="sr-Cyrl-RS"/>
        </w:rPr>
        <w:t xml:space="preserve">и </w:t>
      </w:r>
      <w:r w:rsidRPr="00A45EA0">
        <w:rPr>
          <w:rFonts w:ascii="Arial Narrow" w:hAnsi="Arial Narrow"/>
          <w:sz w:val="20"/>
          <w:szCs w:val="20"/>
          <w:lang w:val="sr-Cyrl-CS"/>
        </w:rPr>
        <w:t>оверено овлашћење за заступање на јавном надметању уколико на јавном надметању не присуствује потенцијални купац лично (за физичка лица) или законски заступник (за правна лица).</w:t>
      </w: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sz w:val="19"/>
          <w:szCs w:val="19"/>
          <w:lang w:val="sr-Cyrl-CS"/>
        </w:rPr>
      </w:pP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bCs/>
          <w:sz w:val="20"/>
          <w:szCs w:val="20"/>
          <w:lang w:val="sr-Cyrl-CS"/>
        </w:rPr>
      </w:pPr>
      <w:r w:rsidRPr="00A45EA0">
        <w:rPr>
          <w:rFonts w:ascii="Arial Narrow" w:hAnsi="Arial Narrow"/>
          <w:b/>
          <w:sz w:val="20"/>
          <w:szCs w:val="20"/>
          <w:lang w:val="sr-Cyrl-CS"/>
        </w:rPr>
        <w:t xml:space="preserve">Јавно надметање </w:t>
      </w:r>
      <w:r w:rsidRPr="00A45EA0">
        <w:rPr>
          <w:rFonts w:ascii="Arial Narrow" w:hAnsi="Arial Narrow"/>
          <w:sz w:val="20"/>
          <w:szCs w:val="20"/>
          <w:lang w:val="sr-Cyrl-CS"/>
        </w:rPr>
        <w:t>одржаће се дана</w:t>
      </w:r>
      <w:r w:rsidRPr="00A45EA0">
        <w:rPr>
          <w:rFonts w:ascii="Arial Narrow" w:hAnsi="Arial Narrow"/>
          <w:sz w:val="20"/>
          <w:szCs w:val="20"/>
          <w:lang w:val="ru-RU"/>
        </w:rPr>
        <w:t xml:space="preserve"> </w:t>
      </w:r>
      <w:r w:rsidR="00CF7B42" w:rsidRPr="00A45EA0">
        <w:rPr>
          <w:rFonts w:ascii="Arial Narrow" w:hAnsi="Arial Narrow"/>
          <w:b/>
          <w:sz w:val="20"/>
          <w:szCs w:val="20"/>
          <w:lang w:val="sr-Cyrl-RS"/>
        </w:rPr>
        <w:t>0</w:t>
      </w:r>
      <w:r w:rsidR="00162671">
        <w:rPr>
          <w:rFonts w:ascii="Arial Narrow" w:hAnsi="Arial Narrow"/>
          <w:b/>
          <w:sz w:val="20"/>
          <w:szCs w:val="20"/>
          <w:lang w:val="sr-Cyrl-RS"/>
        </w:rPr>
        <w:t>7</w:t>
      </w:r>
      <w:r w:rsidR="00B85D71" w:rsidRPr="00A45EA0">
        <w:rPr>
          <w:rFonts w:ascii="Arial Narrow" w:hAnsi="Arial Narrow"/>
          <w:b/>
          <w:sz w:val="20"/>
          <w:szCs w:val="20"/>
          <w:lang w:val="sr-Cyrl-RS"/>
        </w:rPr>
        <w:t>.0</w:t>
      </w:r>
      <w:r w:rsidR="00B85D71" w:rsidRPr="00A45EA0">
        <w:rPr>
          <w:rFonts w:ascii="Arial Narrow" w:hAnsi="Arial Narrow"/>
          <w:b/>
          <w:sz w:val="20"/>
          <w:szCs w:val="20"/>
          <w:lang w:val="sr-Latn-RS"/>
        </w:rPr>
        <w:t>4</w:t>
      </w:r>
      <w:r w:rsidR="00B85D71" w:rsidRPr="00A45EA0">
        <w:rPr>
          <w:rFonts w:ascii="Arial Narrow" w:hAnsi="Arial Narrow"/>
          <w:b/>
          <w:sz w:val="20"/>
          <w:szCs w:val="20"/>
          <w:lang w:val="sr-Cyrl-RS"/>
        </w:rPr>
        <w:t>.20</w:t>
      </w:r>
      <w:r w:rsidR="00B85D71" w:rsidRPr="00A45EA0">
        <w:rPr>
          <w:rFonts w:ascii="Arial Narrow" w:hAnsi="Arial Narrow"/>
          <w:b/>
          <w:sz w:val="20"/>
          <w:szCs w:val="20"/>
          <w:lang w:val="sr-Latn-RS"/>
        </w:rPr>
        <w:t>20</w:t>
      </w:r>
      <w:r w:rsidR="00EE581C" w:rsidRPr="00A45EA0">
        <w:rPr>
          <w:rFonts w:ascii="Arial Narrow" w:hAnsi="Arial Narrow"/>
          <w:b/>
          <w:sz w:val="20"/>
          <w:szCs w:val="20"/>
          <w:lang w:val="sr-Cyrl-RS"/>
        </w:rPr>
        <w:t>.</w:t>
      </w:r>
      <w:r w:rsidRPr="00A45EA0">
        <w:rPr>
          <w:rFonts w:ascii="Arial Narrow" w:hAnsi="Arial Narrow"/>
          <w:b/>
          <w:sz w:val="20"/>
          <w:szCs w:val="20"/>
          <w:lang w:val="sr-Latn-RS"/>
        </w:rPr>
        <w:t xml:space="preserve"> </w:t>
      </w:r>
      <w:r w:rsidRPr="00A45EA0">
        <w:rPr>
          <w:rFonts w:ascii="Arial Narrow" w:hAnsi="Arial Narrow"/>
          <w:b/>
          <w:sz w:val="20"/>
          <w:szCs w:val="20"/>
          <w:lang w:val="sr-Cyrl-BA"/>
        </w:rPr>
        <w:t>г</w:t>
      </w:r>
      <w:r w:rsidRPr="00A45EA0">
        <w:rPr>
          <w:rFonts w:ascii="Arial Narrow" w:hAnsi="Arial Narrow"/>
          <w:b/>
          <w:sz w:val="20"/>
          <w:szCs w:val="20"/>
          <w:lang w:val="ru-RU"/>
        </w:rPr>
        <w:t>одине</w:t>
      </w:r>
      <w:r w:rsidRPr="00A45EA0">
        <w:rPr>
          <w:rFonts w:ascii="Arial Narrow" w:hAnsi="Arial Narrow"/>
          <w:b/>
          <w:sz w:val="20"/>
          <w:szCs w:val="20"/>
          <w:lang w:val="sr-Cyrl-CS"/>
        </w:rPr>
        <w:t xml:space="preserve"> у 1</w:t>
      </w:r>
      <w:r w:rsidR="0047335F">
        <w:rPr>
          <w:rFonts w:ascii="Arial Narrow" w:hAnsi="Arial Narrow"/>
          <w:b/>
          <w:sz w:val="20"/>
          <w:szCs w:val="20"/>
          <w:lang w:val="sr-Latn-RS"/>
        </w:rPr>
        <w:t>2</w:t>
      </w:r>
      <w:r w:rsidRPr="00A45EA0">
        <w:rPr>
          <w:rFonts w:ascii="Arial Narrow" w:hAnsi="Arial Narrow"/>
          <w:b/>
          <w:sz w:val="20"/>
          <w:szCs w:val="20"/>
          <w:vertAlign w:val="superscript"/>
          <w:lang w:val="sr-Cyrl-CS"/>
        </w:rPr>
        <w:t>00</w:t>
      </w:r>
      <w:r w:rsidRPr="00A45EA0">
        <w:rPr>
          <w:rFonts w:ascii="Arial Narrow" w:hAnsi="Arial Narrow"/>
          <w:b/>
          <w:sz w:val="20"/>
          <w:szCs w:val="20"/>
          <w:lang w:val="sr-Cyrl-CS"/>
        </w:rPr>
        <w:t xml:space="preserve"> часова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на адреси:</w:t>
      </w:r>
      <w:r w:rsidR="00B85D71" w:rsidRPr="00A45EA0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B85D71" w:rsidRPr="00A45EA0">
        <w:rPr>
          <w:rFonts w:ascii="Arial Narrow" w:hAnsi="Arial Narrow"/>
          <w:sz w:val="20"/>
          <w:szCs w:val="20"/>
          <w:lang w:val="sr-Cyrl-RS"/>
        </w:rPr>
        <w:t>Суботица, Ђуре Ђаковића бр. 1</w:t>
      </w:r>
      <w:r w:rsidR="00CC2B92" w:rsidRPr="00A45EA0">
        <w:rPr>
          <w:rFonts w:ascii="Arial Narrow" w:hAnsi="Arial Narrow"/>
          <w:sz w:val="20"/>
          <w:szCs w:val="20"/>
          <w:lang w:val="sr-Cyrl-RS"/>
        </w:rPr>
        <w:t>А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. Регистрација учесника почиње два сата пре почетка јавног надметања, а завршава се 10 минута пре почетка јавног надметања, односно у периоду од </w:t>
      </w:r>
      <w:r w:rsidR="0047335F">
        <w:rPr>
          <w:rFonts w:ascii="Arial Narrow" w:hAnsi="Arial Narrow"/>
          <w:sz w:val="20"/>
          <w:szCs w:val="20"/>
          <w:lang w:val="sr-Latn-RS"/>
        </w:rPr>
        <w:t>10</w:t>
      </w:r>
      <w:r w:rsidRPr="00A45EA0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до </w:t>
      </w:r>
      <w:r w:rsidR="0047335F">
        <w:rPr>
          <w:rFonts w:ascii="Arial Narrow" w:hAnsi="Arial Narrow"/>
          <w:sz w:val="20"/>
          <w:szCs w:val="20"/>
          <w:lang w:val="sr-Latn-RS"/>
        </w:rPr>
        <w:t>11</w:t>
      </w:r>
      <w:r w:rsidRPr="00A45EA0">
        <w:rPr>
          <w:rFonts w:ascii="Arial Narrow" w:hAnsi="Arial Narrow"/>
          <w:sz w:val="20"/>
          <w:szCs w:val="20"/>
          <w:vertAlign w:val="superscript"/>
          <w:lang w:val="sr-Cyrl-CS"/>
        </w:rPr>
        <w:t>50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часова, на истој адреси</w:t>
      </w:r>
      <w:r w:rsidRPr="00A45EA0">
        <w:rPr>
          <w:rFonts w:ascii="Arial Narrow" w:hAnsi="Arial Narrow"/>
          <w:bCs/>
          <w:sz w:val="20"/>
          <w:szCs w:val="20"/>
          <w:lang w:val="sr-Cyrl-CS"/>
        </w:rPr>
        <w:t>.</w:t>
      </w: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sz w:val="20"/>
          <w:szCs w:val="20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Стечајни управник спроводи јавно надметање тако што:</w:t>
      </w:r>
    </w:p>
    <w:p w:rsidR="00B85017" w:rsidRPr="00A45EA0" w:rsidRDefault="00B85017" w:rsidP="00B85017">
      <w:pPr>
        <w:numPr>
          <w:ilvl w:val="0"/>
          <w:numId w:val="1"/>
        </w:numPr>
        <w:spacing w:after="0" w:line="240" w:lineRule="atLeast"/>
        <w:ind w:hanging="720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B85017" w:rsidRPr="00A45EA0" w:rsidRDefault="00B85017" w:rsidP="00B85017">
      <w:pPr>
        <w:numPr>
          <w:ilvl w:val="0"/>
          <w:numId w:val="1"/>
        </w:numPr>
        <w:spacing w:after="0" w:line="240" w:lineRule="atLeast"/>
        <w:ind w:hanging="720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отвара јавно надметање читајући прав</w:t>
      </w:r>
      <w:permStart w:id="653356360" w:edGrp="everyone"/>
      <w:permEnd w:id="653356360"/>
      <w:r w:rsidRPr="00A45EA0">
        <w:rPr>
          <w:rFonts w:ascii="Arial Narrow" w:hAnsi="Arial Narrow"/>
          <w:sz w:val="20"/>
          <w:szCs w:val="20"/>
          <w:lang w:val="sr-Cyrl-CS"/>
        </w:rPr>
        <w:t>ила надметања,</w:t>
      </w:r>
    </w:p>
    <w:p w:rsidR="00B85017" w:rsidRPr="00A45EA0" w:rsidRDefault="00B85017" w:rsidP="00B85017">
      <w:pPr>
        <w:numPr>
          <w:ilvl w:val="0"/>
          <w:numId w:val="1"/>
        </w:numPr>
        <w:spacing w:after="0" w:line="240" w:lineRule="atLeast"/>
        <w:ind w:hanging="720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увећања,</w:t>
      </w:r>
    </w:p>
    <w:p w:rsidR="00B85017" w:rsidRPr="00A45EA0" w:rsidRDefault="00B85017" w:rsidP="00B85017">
      <w:pPr>
        <w:numPr>
          <w:ilvl w:val="0"/>
          <w:numId w:val="1"/>
        </w:numPr>
        <w:spacing w:after="0" w:line="240" w:lineRule="atLeast"/>
        <w:ind w:hanging="720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одржава ред на јавном надметању,</w:t>
      </w:r>
    </w:p>
    <w:p w:rsidR="00B85017" w:rsidRPr="00A45EA0" w:rsidRDefault="00B85017" w:rsidP="00B85017">
      <w:pPr>
        <w:numPr>
          <w:ilvl w:val="0"/>
          <w:numId w:val="1"/>
        </w:numPr>
        <w:spacing w:after="0" w:line="240" w:lineRule="atLeast"/>
        <w:ind w:hanging="720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проглашава за купца учесника који је прихватио највишу понуђену цену,</w:t>
      </w:r>
    </w:p>
    <w:p w:rsidR="00B85017" w:rsidRPr="00A45EA0" w:rsidRDefault="00B85017" w:rsidP="00B85017">
      <w:pPr>
        <w:numPr>
          <w:ilvl w:val="0"/>
          <w:numId w:val="1"/>
        </w:numPr>
        <w:spacing w:after="0" w:line="240" w:lineRule="atLeast"/>
        <w:ind w:hanging="720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потписује записник.</w:t>
      </w: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sz w:val="20"/>
          <w:szCs w:val="20"/>
          <w:lang w:val="sr-Latn-R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 xml:space="preserve">Уколико на јавном надметању победи Купац који је депозит обезбедио банкарском гаранцијом, исти мора измирити износ депозита на рачун стечајног дужника у року од </w:t>
      </w:r>
      <w:r w:rsidRPr="00A45EA0">
        <w:rPr>
          <w:rFonts w:ascii="Arial Narrow" w:hAnsi="Arial Narrow"/>
          <w:b/>
          <w:sz w:val="20"/>
          <w:szCs w:val="20"/>
          <w:lang w:val="sr-Cyrl-CS"/>
        </w:rPr>
        <w:t>48 сати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</w:t>
      </w:r>
      <w:r w:rsidRPr="00A45EA0">
        <w:rPr>
          <w:rFonts w:ascii="Arial Narrow" w:hAnsi="Arial Narrow"/>
          <w:sz w:val="20"/>
          <w:szCs w:val="20"/>
          <w:lang w:val="sr-Latn-RS"/>
        </w:rPr>
        <w:t>.</w:t>
      </w: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Купопродајни уговор се потписује у року од три радна дана од дана одржавања јавног надметања, под условом да је депозит који је обезбеђен гаранцијом уплаћен на рачун стечајног дужника</w:t>
      </w:r>
      <w:r w:rsidRPr="00A45EA0">
        <w:rPr>
          <w:rFonts w:ascii="Arial Narrow" w:hAnsi="Arial Narrow"/>
          <w:sz w:val="20"/>
          <w:szCs w:val="20"/>
          <w:lang w:val="sr-Cyrl-BA"/>
        </w:rPr>
        <w:t>.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Проглашени купац је дужан да уплати преостали износ купопродајне цене у року од </w:t>
      </w:r>
      <w:r w:rsidRPr="00A45EA0">
        <w:rPr>
          <w:rFonts w:ascii="Arial Narrow" w:hAnsi="Arial Narrow"/>
          <w:b/>
          <w:sz w:val="20"/>
          <w:szCs w:val="20"/>
          <w:lang w:val="sr-Cyrl-CS"/>
        </w:rPr>
        <w:t>1</w:t>
      </w:r>
      <w:r w:rsidR="00CF7B42" w:rsidRPr="00A45EA0">
        <w:rPr>
          <w:rFonts w:ascii="Arial Narrow" w:hAnsi="Arial Narrow"/>
          <w:b/>
          <w:sz w:val="20"/>
          <w:szCs w:val="20"/>
          <w:lang w:val="sr-Cyrl-CS"/>
        </w:rPr>
        <w:t>5</w:t>
      </w:r>
      <w:r w:rsidRPr="00A45EA0">
        <w:rPr>
          <w:rFonts w:ascii="Arial Narrow" w:hAnsi="Arial Narrow"/>
          <w:b/>
          <w:sz w:val="20"/>
          <w:szCs w:val="20"/>
          <w:lang w:val="sr-Cyrl-CS"/>
        </w:rPr>
        <w:t xml:space="preserve"> дана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од дана потписивања Уговора. </w:t>
      </w:r>
    </w:p>
    <w:p w:rsidR="00B85017" w:rsidRPr="00A45EA0" w:rsidRDefault="00B85017" w:rsidP="00B85017">
      <w:pPr>
        <w:spacing w:after="0" w:line="240" w:lineRule="atLeast"/>
        <w:contextualSpacing/>
        <w:jc w:val="both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 xml:space="preserve">Ако проглашени купац не закључи купопродајни уговор или не уплати купопродајну цену у прописаним роковима и на прописан начин, губи право на повраћај депозита, а за купца се проглашава други најбољи понуђач у поступку јавног надметања. </w:t>
      </w:r>
    </w:p>
    <w:p w:rsidR="00B85017" w:rsidRPr="00A45EA0" w:rsidRDefault="00B85017" w:rsidP="008F6308">
      <w:pPr>
        <w:spacing w:after="0" w:line="240" w:lineRule="auto"/>
        <w:rPr>
          <w:rFonts w:ascii="Arial Narrow" w:hAnsi="Arial Narrow"/>
          <w:strike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дана пријема обавештења којим се проглашава за купца, након чега ће му бити враћена гаранција. У конкретном случају, купопродајни уговор се потписује у року од три радна дана од пријема обавештења којим се други најбољи понуђач проглашава за купца.</w:t>
      </w:r>
    </w:p>
    <w:p w:rsidR="00B85017" w:rsidRPr="00A45EA0" w:rsidRDefault="00B85017" w:rsidP="00B85017">
      <w:pPr>
        <w:spacing w:after="0" w:line="240" w:lineRule="atLeast"/>
        <w:jc w:val="both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lastRenderedPageBreak/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B85017" w:rsidRPr="00A45EA0" w:rsidRDefault="00B85017" w:rsidP="00B85017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 xml:space="preserve">Порезе </w:t>
      </w:r>
      <w:r w:rsidRPr="00A45EA0">
        <w:rPr>
          <w:rFonts w:ascii="Arial Narrow" w:hAnsi="Arial Narrow"/>
          <w:sz w:val="20"/>
          <w:szCs w:val="20"/>
          <w:lang w:val="sr-Cyrl-RS"/>
        </w:rPr>
        <w:t>и сви други овде непоменути трошкови који произилазе из закљученог купопродајног уговора, у целости падају на терет Купца.</w:t>
      </w:r>
    </w:p>
    <w:p w:rsidR="00B85017" w:rsidRPr="00A45EA0" w:rsidRDefault="00B85017" w:rsidP="00DA5201">
      <w:pPr>
        <w:spacing w:after="0" w:line="240" w:lineRule="auto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 xml:space="preserve">У  случају  да  за  купца  у  поступку  продаје  буде  проглашено  правно  или  физичко  лице  које  подлеже обавези  подношења  пријаве  концентрације,  сходно  одредбама  Закона  о  заштити  конкуренције </w:t>
      </w:r>
      <w:r w:rsidRPr="00A45EA0">
        <w:rPr>
          <w:rFonts w:ascii="Arial Narrow" w:hAnsi="Arial Narrow"/>
          <w:i/>
          <w:sz w:val="20"/>
          <w:szCs w:val="20"/>
          <w:lang w:val="sr-Cyrl-CS"/>
        </w:rPr>
        <w:t>(„Сл. гласник  РС“  бр. 51/2009</w:t>
      </w:r>
      <w:r w:rsidRPr="00A45EA0">
        <w:rPr>
          <w:rFonts w:ascii="Arial Narrow" w:hAnsi="Arial Narrow"/>
          <w:sz w:val="20"/>
          <w:szCs w:val="20"/>
          <w:lang w:val="sr-Cyrl-CS"/>
        </w:rPr>
        <w:t>),  услови  и  рокови  закључења  уговора  биће  прилагођени  роковима  одлучивања Комисије за заштиту конкуренције.</w:t>
      </w:r>
      <w:r w:rsidRPr="00A45EA0">
        <w:rPr>
          <w:rFonts w:ascii="Arial Narrow" w:hAnsi="Arial Narrow"/>
          <w:sz w:val="20"/>
          <w:szCs w:val="20"/>
        </w:rPr>
        <w:t xml:space="preserve"> </w:t>
      </w:r>
      <w:r w:rsidRPr="00A45EA0">
        <w:rPr>
          <w:rFonts w:ascii="Arial Narrow" w:hAnsi="Arial Narrow"/>
          <w:sz w:val="20"/>
          <w:szCs w:val="20"/>
          <w:lang w:val="sr-Cyrl-CS"/>
        </w:rPr>
        <w:t>У наведеном случају, 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</w:p>
    <w:p w:rsidR="0045371D" w:rsidRPr="008F6308" w:rsidRDefault="008732CE" w:rsidP="00DA5201">
      <w:pPr>
        <w:spacing w:after="0" w:line="240" w:lineRule="auto"/>
        <w:rPr>
          <w:rFonts w:ascii="Arial Narrow" w:hAnsi="Arial Narrow"/>
          <w:sz w:val="20"/>
          <w:szCs w:val="20"/>
          <w:lang w:val="sr-Cyrl-CS"/>
        </w:rPr>
      </w:pPr>
      <w:r w:rsidRPr="00A45EA0">
        <w:rPr>
          <w:rFonts w:ascii="Arial Narrow" w:hAnsi="Arial Narrow"/>
          <w:sz w:val="20"/>
          <w:szCs w:val="20"/>
          <w:lang w:val="sr-Cyrl-CS"/>
        </w:rPr>
        <w:t xml:space="preserve">Особа за контакт </w:t>
      </w:r>
      <w:r w:rsidR="00E239EE" w:rsidRPr="00A45EA0">
        <w:rPr>
          <w:rFonts w:ascii="Arial Narrow" w:hAnsi="Arial Narrow"/>
          <w:sz w:val="20"/>
          <w:szCs w:val="20"/>
          <w:lang w:val="sr-Cyrl-CS"/>
        </w:rPr>
        <w:t>-</w:t>
      </w:r>
      <w:r w:rsidRPr="00A45EA0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E239EE" w:rsidRPr="00A45EA0">
        <w:rPr>
          <w:rFonts w:ascii="Arial Narrow" w:hAnsi="Arial Narrow"/>
          <w:sz w:val="20"/>
          <w:szCs w:val="20"/>
          <w:lang w:val="sr-Cyrl-CS"/>
        </w:rPr>
        <w:t>овлашћено лице: стечајни управник</w:t>
      </w:r>
      <w:r w:rsidR="005B7237" w:rsidRPr="00A45EA0">
        <w:rPr>
          <w:rFonts w:ascii="Arial Narrow" w:hAnsi="Arial Narrow"/>
          <w:sz w:val="20"/>
          <w:szCs w:val="20"/>
          <w:lang w:val="sr-Cyrl-CS"/>
        </w:rPr>
        <w:t xml:space="preserve"> Владимир Жужић</w:t>
      </w:r>
      <w:r w:rsidR="00E239EE" w:rsidRPr="00A45EA0">
        <w:rPr>
          <w:rFonts w:ascii="Arial Narrow" w:hAnsi="Arial Narrow"/>
          <w:sz w:val="20"/>
          <w:szCs w:val="20"/>
          <w:lang w:val="sr-Cyrl-CS"/>
        </w:rPr>
        <w:t xml:space="preserve">, контакт телефон </w:t>
      </w:r>
      <w:r w:rsidR="005B7237" w:rsidRPr="00A45EA0">
        <w:rPr>
          <w:rFonts w:ascii="Arial Narrow" w:hAnsi="Arial Narrow"/>
          <w:sz w:val="20"/>
          <w:szCs w:val="20"/>
          <w:lang w:val="sr-Cyrl-CS"/>
        </w:rPr>
        <w:t>+38163506101</w:t>
      </w:r>
      <w:r w:rsidR="00E239EE" w:rsidRPr="00A45EA0">
        <w:rPr>
          <w:rFonts w:ascii="Arial Narrow" w:hAnsi="Arial Narrow"/>
          <w:sz w:val="20"/>
          <w:szCs w:val="20"/>
          <w:lang w:val="sr-Cyrl-CS"/>
        </w:rPr>
        <w:t>.</w:t>
      </w:r>
      <w:permStart w:id="823141832" w:edGrp="everyone"/>
      <w:permEnd w:id="823141832"/>
    </w:p>
    <w:sectPr w:rsidR="0045371D" w:rsidRPr="008F6308" w:rsidSect="003265B3">
      <w:pgSz w:w="12240" w:h="15840"/>
      <w:pgMar w:top="630" w:right="720" w:bottom="630" w:left="81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7A6F"/>
    <w:multiLevelType w:val="multilevel"/>
    <w:tmpl w:val="B4885E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B126488"/>
    <w:multiLevelType w:val="hybridMultilevel"/>
    <w:tmpl w:val="70DAF260"/>
    <w:lvl w:ilvl="0" w:tplc="66680C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1F4903"/>
    <w:multiLevelType w:val="hybridMultilevel"/>
    <w:tmpl w:val="7A2E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5CCF"/>
    <w:multiLevelType w:val="hybridMultilevel"/>
    <w:tmpl w:val="F7C62D7E"/>
    <w:lvl w:ilvl="0" w:tplc="5C98A3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2714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324D2"/>
    <w:multiLevelType w:val="hybridMultilevel"/>
    <w:tmpl w:val="71B6C67C"/>
    <w:lvl w:ilvl="0" w:tplc="D87235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C3E6D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014D5E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25C723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E868F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08CED08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4786296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7C625824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431F4C07"/>
    <w:multiLevelType w:val="hybridMultilevel"/>
    <w:tmpl w:val="70DAF260"/>
    <w:lvl w:ilvl="0" w:tplc="66680C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917CC"/>
    <w:multiLevelType w:val="hybridMultilevel"/>
    <w:tmpl w:val="33B6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20FAA"/>
    <w:multiLevelType w:val="multilevel"/>
    <w:tmpl w:val="28349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1" w15:restartNumberingAfterBreak="0">
    <w:nsid w:val="56E26F32"/>
    <w:multiLevelType w:val="hybridMultilevel"/>
    <w:tmpl w:val="A73AE140"/>
    <w:lvl w:ilvl="0" w:tplc="D11A49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D7EAC"/>
    <w:multiLevelType w:val="multilevel"/>
    <w:tmpl w:val="B2529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AA166CA"/>
    <w:multiLevelType w:val="hybridMultilevel"/>
    <w:tmpl w:val="82546BF8"/>
    <w:lvl w:ilvl="0" w:tplc="DA7E8C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05843"/>
    <w:multiLevelType w:val="multilevel"/>
    <w:tmpl w:val="8306D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7FA3764C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15"/>
  </w:num>
  <w:num w:numId="9">
    <w:abstractNumId w:val="5"/>
  </w:num>
  <w:num w:numId="10">
    <w:abstractNumId w:val="3"/>
  </w:num>
  <w:num w:numId="11">
    <w:abstractNumId w:val="10"/>
  </w:num>
  <w:num w:numId="12">
    <w:abstractNumId w:val="12"/>
  </w:num>
  <w:num w:numId="13">
    <w:abstractNumId w:val="1"/>
  </w:num>
  <w:num w:numId="14">
    <w:abstractNumId w:val="14"/>
  </w:num>
  <w:num w:numId="15">
    <w:abstractNumId w:val="2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E"/>
    <w:rsid w:val="000148DB"/>
    <w:rsid w:val="000253DF"/>
    <w:rsid w:val="00044270"/>
    <w:rsid w:val="0005081B"/>
    <w:rsid w:val="000745FA"/>
    <w:rsid w:val="000C0EC6"/>
    <w:rsid w:val="000C42AC"/>
    <w:rsid w:val="000C716A"/>
    <w:rsid w:val="000D1F5D"/>
    <w:rsid w:val="000D6788"/>
    <w:rsid w:val="00105A22"/>
    <w:rsid w:val="001204EB"/>
    <w:rsid w:val="001234C4"/>
    <w:rsid w:val="00126438"/>
    <w:rsid w:val="0013499B"/>
    <w:rsid w:val="001367D0"/>
    <w:rsid w:val="00136DE4"/>
    <w:rsid w:val="00162671"/>
    <w:rsid w:val="00163C53"/>
    <w:rsid w:val="00165D6A"/>
    <w:rsid w:val="00175580"/>
    <w:rsid w:val="00183411"/>
    <w:rsid w:val="001C1F4E"/>
    <w:rsid w:val="001C6EA4"/>
    <w:rsid w:val="001D31F4"/>
    <w:rsid w:val="001D5697"/>
    <w:rsid w:val="001E0FD2"/>
    <w:rsid w:val="001E2FF6"/>
    <w:rsid w:val="001F6095"/>
    <w:rsid w:val="0020533F"/>
    <w:rsid w:val="0021035B"/>
    <w:rsid w:val="0021787C"/>
    <w:rsid w:val="002430FC"/>
    <w:rsid w:val="002432E7"/>
    <w:rsid w:val="002439B5"/>
    <w:rsid w:val="00244618"/>
    <w:rsid w:val="00292C6E"/>
    <w:rsid w:val="002A0C19"/>
    <w:rsid w:val="002A1A34"/>
    <w:rsid w:val="002D1A8A"/>
    <w:rsid w:val="002E6E11"/>
    <w:rsid w:val="002F0D38"/>
    <w:rsid w:val="00304D50"/>
    <w:rsid w:val="003265B3"/>
    <w:rsid w:val="0034312A"/>
    <w:rsid w:val="00352545"/>
    <w:rsid w:val="003577E3"/>
    <w:rsid w:val="00360F48"/>
    <w:rsid w:val="00381FC9"/>
    <w:rsid w:val="003B5CDB"/>
    <w:rsid w:val="003C0474"/>
    <w:rsid w:val="003C0679"/>
    <w:rsid w:val="003D3C08"/>
    <w:rsid w:val="003E4E23"/>
    <w:rsid w:val="003E5602"/>
    <w:rsid w:val="00414BB3"/>
    <w:rsid w:val="004174B9"/>
    <w:rsid w:val="004243B4"/>
    <w:rsid w:val="00427A72"/>
    <w:rsid w:val="0045371D"/>
    <w:rsid w:val="0045409E"/>
    <w:rsid w:val="00456BBD"/>
    <w:rsid w:val="0047335F"/>
    <w:rsid w:val="0048390B"/>
    <w:rsid w:val="00483A5E"/>
    <w:rsid w:val="00492438"/>
    <w:rsid w:val="00492927"/>
    <w:rsid w:val="004945FF"/>
    <w:rsid w:val="004A1642"/>
    <w:rsid w:val="004F07F5"/>
    <w:rsid w:val="004F1D0E"/>
    <w:rsid w:val="005110F9"/>
    <w:rsid w:val="00532635"/>
    <w:rsid w:val="00533BF0"/>
    <w:rsid w:val="005452A9"/>
    <w:rsid w:val="005659D8"/>
    <w:rsid w:val="00585E5E"/>
    <w:rsid w:val="00592438"/>
    <w:rsid w:val="005A20E4"/>
    <w:rsid w:val="005B7237"/>
    <w:rsid w:val="005D1359"/>
    <w:rsid w:val="0060165C"/>
    <w:rsid w:val="00640035"/>
    <w:rsid w:val="00642ABB"/>
    <w:rsid w:val="00664FE1"/>
    <w:rsid w:val="00682585"/>
    <w:rsid w:val="006A0AC3"/>
    <w:rsid w:val="006A2862"/>
    <w:rsid w:val="006A4487"/>
    <w:rsid w:val="006A730C"/>
    <w:rsid w:val="006C23AA"/>
    <w:rsid w:val="006C7E0E"/>
    <w:rsid w:val="006E1A32"/>
    <w:rsid w:val="007302B0"/>
    <w:rsid w:val="00732CFD"/>
    <w:rsid w:val="007616C0"/>
    <w:rsid w:val="00777E54"/>
    <w:rsid w:val="00793FB5"/>
    <w:rsid w:val="007B2267"/>
    <w:rsid w:val="007B502A"/>
    <w:rsid w:val="007C37DB"/>
    <w:rsid w:val="007D4A66"/>
    <w:rsid w:val="007E0B4C"/>
    <w:rsid w:val="007F18F1"/>
    <w:rsid w:val="007F557F"/>
    <w:rsid w:val="008012AB"/>
    <w:rsid w:val="00802095"/>
    <w:rsid w:val="00837EFC"/>
    <w:rsid w:val="00851303"/>
    <w:rsid w:val="008535A8"/>
    <w:rsid w:val="008536A0"/>
    <w:rsid w:val="00860FAB"/>
    <w:rsid w:val="00861D74"/>
    <w:rsid w:val="00865F25"/>
    <w:rsid w:val="00866B28"/>
    <w:rsid w:val="008732CE"/>
    <w:rsid w:val="00873E8B"/>
    <w:rsid w:val="0088075B"/>
    <w:rsid w:val="0089361E"/>
    <w:rsid w:val="008A43F6"/>
    <w:rsid w:val="008B298F"/>
    <w:rsid w:val="008D3F8F"/>
    <w:rsid w:val="008D7FA2"/>
    <w:rsid w:val="008E0793"/>
    <w:rsid w:val="008E1900"/>
    <w:rsid w:val="008E316C"/>
    <w:rsid w:val="008E5CF2"/>
    <w:rsid w:val="008F6308"/>
    <w:rsid w:val="00961077"/>
    <w:rsid w:val="00965C9F"/>
    <w:rsid w:val="0097436E"/>
    <w:rsid w:val="00976360"/>
    <w:rsid w:val="00985289"/>
    <w:rsid w:val="009853FC"/>
    <w:rsid w:val="009A169E"/>
    <w:rsid w:val="009B043A"/>
    <w:rsid w:val="009C0F11"/>
    <w:rsid w:val="009C45C3"/>
    <w:rsid w:val="009F7322"/>
    <w:rsid w:val="00A14967"/>
    <w:rsid w:val="00A26B66"/>
    <w:rsid w:val="00A42CA9"/>
    <w:rsid w:val="00A45EA0"/>
    <w:rsid w:val="00A5042C"/>
    <w:rsid w:val="00A52097"/>
    <w:rsid w:val="00A97B24"/>
    <w:rsid w:val="00AA4B5A"/>
    <w:rsid w:val="00AB54C5"/>
    <w:rsid w:val="00AC11E2"/>
    <w:rsid w:val="00AC69AD"/>
    <w:rsid w:val="00AD1E0A"/>
    <w:rsid w:val="00AF4D8E"/>
    <w:rsid w:val="00B1416A"/>
    <w:rsid w:val="00B2730D"/>
    <w:rsid w:val="00B50138"/>
    <w:rsid w:val="00B60B15"/>
    <w:rsid w:val="00B65010"/>
    <w:rsid w:val="00B6751B"/>
    <w:rsid w:val="00B85017"/>
    <w:rsid w:val="00B85D71"/>
    <w:rsid w:val="00BB7B41"/>
    <w:rsid w:val="00BE40A4"/>
    <w:rsid w:val="00C072E3"/>
    <w:rsid w:val="00C15E02"/>
    <w:rsid w:val="00C216C5"/>
    <w:rsid w:val="00C32CEB"/>
    <w:rsid w:val="00C54AEB"/>
    <w:rsid w:val="00C56D4F"/>
    <w:rsid w:val="00C704A0"/>
    <w:rsid w:val="00C8696D"/>
    <w:rsid w:val="00C91938"/>
    <w:rsid w:val="00CC155F"/>
    <w:rsid w:val="00CC2B92"/>
    <w:rsid w:val="00CD1F09"/>
    <w:rsid w:val="00CE20AC"/>
    <w:rsid w:val="00CF7B42"/>
    <w:rsid w:val="00D05EB9"/>
    <w:rsid w:val="00D30E7C"/>
    <w:rsid w:val="00D35806"/>
    <w:rsid w:val="00D379C0"/>
    <w:rsid w:val="00D529CB"/>
    <w:rsid w:val="00D52E4A"/>
    <w:rsid w:val="00D65A82"/>
    <w:rsid w:val="00D946D4"/>
    <w:rsid w:val="00DA5201"/>
    <w:rsid w:val="00DB3A03"/>
    <w:rsid w:val="00DC1C15"/>
    <w:rsid w:val="00DF78F2"/>
    <w:rsid w:val="00E22A7B"/>
    <w:rsid w:val="00E239EE"/>
    <w:rsid w:val="00E513BA"/>
    <w:rsid w:val="00E5620D"/>
    <w:rsid w:val="00EA045C"/>
    <w:rsid w:val="00EB39DA"/>
    <w:rsid w:val="00EB5EA1"/>
    <w:rsid w:val="00EC4D2D"/>
    <w:rsid w:val="00EE2C6E"/>
    <w:rsid w:val="00EE581C"/>
    <w:rsid w:val="00EF4269"/>
    <w:rsid w:val="00F02575"/>
    <w:rsid w:val="00F04D41"/>
    <w:rsid w:val="00F11C94"/>
    <w:rsid w:val="00F2312D"/>
    <w:rsid w:val="00F4322F"/>
    <w:rsid w:val="00F54046"/>
    <w:rsid w:val="00F57D8D"/>
    <w:rsid w:val="00F64907"/>
    <w:rsid w:val="00F64F0B"/>
    <w:rsid w:val="00F70CD4"/>
    <w:rsid w:val="00F83FD7"/>
    <w:rsid w:val="00F9312A"/>
    <w:rsid w:val="00F97AE3"/>
    <w:rsid w:val="00FA144F"/>
    <w:rsid w:val="00FB70C8"/>
    <w:rsid w:val="00FC4092"/>
    <w:rsid w:val="00FC5348"/>
    <w:rsid w:val="00FD7BA6"/>
    <w:rsid w:val="00FE55C9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4EA49-CDB0-403A-961E-CFF94037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6E11"/>
    <w:pPr>
      <w:ind w:left="720"/>
      <w:contextualSpacing/>
    </w:pPr>
  </w:style>
  <w:style w:type="paragraph" w:styleId="BodyText">
    <w:name w:val="Body Text"/>
    <w:basedOn w:val="Normal"/>
    <w:link w:val="BodyTextChar"/>
    <w:rsid w:val="001C1F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1C1F4E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9B04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43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6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CFDA-CAE7-4395-84FD-ECF7B8A6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Igor ID. Draskic</cp:lastModifiedBy>
  <cp:revision>2</cp:revision>
  <cp:lastPrinted>2018-05-08T08:20:00Z</cp:lastPrinted>
  <dcterms:created xsi:type="dcterms:W3CDTF">2020-03-06T09:50:00Z</dcterms:created>
  <dcterms:modified xsi:type="dcterms:W3CDTF">2020-03-06T09:50:00Z</dcterms:modified>
</cp:coreProperties>
</file>